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19C" w:rsidRPr="007C119C" w:rsidRDefault="007C119C" w:rsidP="0003296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C11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Информация о материально-техническом обеспечении предоставления услуг учреждением культуры</w:t>
      </w:r>
      <w:r w:rsidR="0003296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7C119C" w:rsidRPr="00AF4861" w:rsidRDefault="004A392B" w:rsidP="0003296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Государственное </w:t>
      </w:r>
      <w:r w:rsidR="00B53FB2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 </w:t>
      </w:r>
      <w:r w:rsidR="00B53FB2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Ярославской области «Ярославский областной центр творческой реабилитации инвалидов» 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размещается по адресу: </w:t>
      </w: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Ярославль, </w:t>
      </w:r>
      <w:r w:rsidRPr="004A39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ул. Рыбинская, д</w:t>
      </w:r>
      <w:r w:rsidR="007C119C" w:rsidRPr="004A39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51</w:t>
      </w:r>
      <w:r w:rsidR="00892F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A55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4A39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здание ДК ВОС)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Здан</w:t>
      </w: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введено в эксплуатацию в 1972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Общая площадь здания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прилегающего земельного участка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4268 </w:t>
      </w:r>
      <w:r w:rsidR="00B53FB2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м²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F4861" w:rsidRPr="00AF4861">
        <w:t xml:space="preserve"> </w:t>
      </w:r>
      <w:r w:rsidR="00AF4861" w:rsidRPr="00AF4861">
        <w:rPr>
          <w:rFonts w:ascii="Times New Roman" w:hAnsi="Times New Roman" w:cs="Times New Roman"/>
          <w:sz w:val="28"/>
          <w:szCs w:val="28"/>
        </w:rPr>
        <w:t>На здании имеется вывеска с указанием наименования Учреждения.</w:t>
      </w:r>
    </w:p>
    <w:p w:rsidR="007C119C" w:rsidRPr="007C119C" w:rsidRDefault="004A392B" w:rsidP="0003296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Двухэтажное 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53FB2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дание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FB2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оборудовано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системой пожарной сигнализации и системой оповещения об эвакуации людей во время пожара, подключено к </w:t>
      </w:r>
      <w:r w:rsidR="00B53FB2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центральной системе отопления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оборудовано водопроводом, канализацией, телефонизировано.</w:t>
      </w:r>
    </w:p>
    <w:p w:rsidR="00B53FB2" w:rsidRDefault="007C119C" w:rsidP="00EC44D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помещений учреждения в зависимости от на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бора оказываемых услуг включает:</w:t>
      </w:r>
    </w:p>
    <w:p w:rsidR="007C119C" w:rsidRPr="007C119C" w:rsidRDefault="00B53FB2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помещения для про</w:t>
      </w:r>
      <w:r w:rsidR="004A392B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ведения репетиций, выступлений,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хранения реквизита</w:t>
      </w:r>
      <w:r w:rsidR="004A392B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4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2C72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костюмов </w:t>
      </w:r>
      <w:r w:rsidR="00792C72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392B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инструментов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C119C" w:rsidRPr="007C119C" w:rsidRDefault="004A392B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вестибюль и гардероб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</w:t>
      </w: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вого этажа общей площадью 181,8 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м²</w:t>
      </w:r>
    </w:p>
    <w:p w:rsid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- з</w:t>
      </w:r>
      <w:r w:rsidR="004A392B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рите</w:t>
      </w:r>
      <w:r w:rsidR="00B53FB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льный зал общей площадью 186,5</w:t>
      </w:r>
      <w:r w:rsidR="004A392B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53FB2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² на</w:t>
      </w:r>
      <w:r w:rsidR="004A392B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352 </w:t>
      </w:r>
      <w:r w:rsidR="00C72C83"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посадочных </w:t>
      </w:r>
      <w:r w:rsidR="00C72C83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</w:t>
      </w:r>
      <w:r w:rsidR="0003296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3FB2" w:rsidRPr="004A392B" w:rsidRDefault="00B53FB2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сцена общей площадью </w:t>
      </w:r>
      <w:r w:rsidR="00C72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157,9 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м²</w:t>
      </w:r>
    </w:p>
    <w:p w:rsidR="004A392B" w:rsidRPr="004A392B" w:rsidRDefault="004A392B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фойе второго </w:t>
      </w:r>
      <w:r w:rsidR="00C72C8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этажа общей площадью 198,6</w:t>
      </w: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м²</w:t>
      </w:r>
    </w:p>
    <w:p w:rsidR="004A392B" w:rsidRPr="004A392B" w:rsidRDefault="004A392B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малый зал на втором этаже </w:t>
      </w:r>
      <w:r w:rsidR="00C72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площадью 71,2 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м²</w:t>
      </w:r>
    </w:p>
    <w:p w:rsidR="004A392B" w:rsidRPr="004A392B" w:rsidRDefault="004A392B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танцкласс на первом этаже </w:t>
      </w:r>
      <w:r w:rsidR="00C72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площадью 50,2 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м²</w:t>
      </w:r>
    </w:p>
    <w:p w:rsidR="004A392B" w:rsidRPr="007C119C" w:rsidRDefault="004A392B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вокальный класс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этаже </w:t>
      </w:r>
      <w:r w:rsidR="00C72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общей площадью 36,2 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м²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помещений учреждения в обязательном порядке входят: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служебные помещения;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санузлы для сотру</w:t>
      </w:r>
      <w:r w:rsidR="007E74F3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дников учреждения и посетителей, оборудованные для инвалидов-колясочников.</w:t>
      </w:r>
    </w:p>
    <w:p w:rsidR="007C119C" w:rsidRPr="007C119C" w:rsidRDefault="004A392B" w:rsidP="000329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392B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12</w:t>
      </w:r>
      <w:r w:rsidR="007C119C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мест оборудовано персональными компьютерами с доступом в инте</w:t>
      </w:r>
      <w:r w:rsidR="007E74F3">
        <w:rPr>
          <w:rFonts w:ascii="Times New Roman" w:eastAsia="Times New Roman" w:hAnsi="Times New Roman" w:cs="Times New Roman"/>
          <w:sz w:val="28"/>
          <w:szCs w:val="28"/>
          <w:lang w:eastAsia="ru-RU"/>
        </w:rPr>
        <w:t>рнет.</w:t>
      </w:r>
    </w:p>
    <w:p w:rsidR="007C119C" w:rsidRPr="007C119C" w:rsidRDefault="007C119C" w:rsidP="005336A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имеется: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музыкальные инструменты для проведения репетиций и мероприятий (музыкальное оборудование, усилительная </w:t>
      </w:r>
      <w:r w:rsidR="00C72C83"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</w:t>
      </w:r>
      <w:r w:rsidR="007E74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аратура,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осветительное оборудование, микрофоны и т.д.).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учреждения соответствует установленным государственным санитарно - эпидемиологическим правилам и нормативам.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Уборка доступных для посетителей помещений учреждения производится каждый рабочий день.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и на прилегающей территории запрещено курение.</w:t>
      </w:r>
    </w:p>
    <w:p w:rsidR="007C119C" w:rsidRPr="007C119C" w:rsidRDefault="007C119C" w:rsidP="000329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Прилегающая к учреждению территория частично заасфальтирована и озеленена, не огорожена, освещена</w:t>
      </w:r>
      <w:r w:rsidR="00C72C83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имеется парковка</w:t>
      </w:r>
      <w:r w:rsidRPr="007C11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4D87" w:rsidRDefault="00DE4D87"/>
    <w:sectPr w:rsidR="00DE4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A0AB5"/>
    <w:multiLevelType w:val="multilevel"/>
    <w:tmpl w:val="E7FE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19C"/>
    <w:rsid w:val="0003296A"/>
    <w:rsid w:val="003A5541"/>
    <w:rsid w:val="004A392B"/>
    <w:rsid w:val="005336A0"/>
    <w:rsid w:val="00670A1E"/>
    <w:rsid w:val="006A0315"/>
    <w:rsid w:val="00792C72"/>
    <w:rsid w:val="007C119C"/>
    <w:rsid w:val="007E74F3"/>
    <w:rsid w:val="00892FC4"/>
    <w:rsid w:val="00AF4861"/>
    <w:rsid w:val="00B53FB2"/>
    <w:rsid w:val="00C72C83"/>
    <w:rsid w:val="00CE5AF1"/>
    <w:rsid w:val="00DE4D87"/>
    <w:rsid w:val="00EC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E1B99-7412-4BC3-A8CB-F433FAE1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C11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C11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C1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11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92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2F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9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2022-01-31T11:43:00Z</cp:lastPrinted>
  <dcterms:created xsi:type="dcterms:W3CDTF">2022-01-31T06:26:00Z</dcterms:created>
  <dcterms:modified xsi:type="dcterms:W3CDTF">2022-01-31T12:05:00Z</dcterms:modified>
</cp:coreProperties>
</file>